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1663"/>
        <w:gridCol w:w="4008"/>
        <w:gridCol w:w="4394"/>
      </w:tblGrid>
      <w:tr w:rsidR="003F19DF" w:rsidRPr="0013298B" w:rsidTr="003F19DF">
        <w:trPr>
          <w:trHeight w:val="273"/>
        </w:trPr>
        <w:tc>
          <w:tcPr>
            <w:tcW w:w="1663" w:type="dxa"/>
            <w:vAlign w:val="center"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  <w:r w:rsidRPr="0013298B">
              <w:rPr>
                <w:b/>
                <w:bCs/>
              </w:rPr>
              <w:t>Наименование</w:t>
            </w:r>
          </w:p>
        </w:tc>
        <w:tc>
          <w:tcPr>
            <w:tcW w:w="8402" w:type="dxa"/>
            <w:gridSpan w:val="2"/>
            <w:vAlign w:val="center"/>
            <w:hideMark/>
          </w:tcPr>
          <w:p w:rsidR="003F19DF" w:rsidRPr="003F19DF" w:rsidRDefault="003F19DF" w:rsidP="003F19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Обзор продукта и технические характеристики</w:t>
            </w:r>
          </w:p>
        </w:tc>
      </w:tr>
      <w:tr w:rsidR="003F19DF" w:rsidRPr="0013298B" w:rsidTr="003F19DF">
        <w:trPr>
          <w:trHeight w:val="555"/>
        </w:trPr>
        <w:tc>
          <w:tcPr>
            <w:tcW w:w="1663" w:type="dxa"/>
            <w:vMerge w:val="restart"/>
            <w:vAlign w:val="center"/>
            <w:hideMark/>
          </w:tcPr>
          <w:p w:rsidR="003F19DF" w:rsidRPr="0013298B" w:rsidRDefault="003F19DF" w:rsidP="003F19DF">
            <w:pPr>
              <w:jc w:val="center"/>
              <w:rPr>
                <w:b/>
                <w:bCs/>
              </w:rPr>
            </w:pPr>
            <w:r w:rsidRPr="0013298B">
              <w:rPr>
                <w:b/>
                <w:bCs/>
              </w:rPr>
              <w:t>Серверный шкаф</w:t>
            </w:r>
            <w:r w:rsidR="006B52C3">
              <w:rPr>
                <w:b/>
                <w:bCs/>
                <w:lang w:val="en-US"/>
              </w:rPr>
              <w:t xml:space="preserve"> Irbis</w:t>
            </w:r>
            <w:bookmarkStart w:id="0" w:name="_GoBack"/>
            <w:bookmarkEnd w:id="0"/>
            <w:r>
              <w:rPr>
                <w:b/>
                <w:bCs/>
              </w:rPr>
              <w:t xml:space="preserve"> </w:t>
            </w:r>
            <w:r w:rsidR="0027142F"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  <w:lang w:val="en-US"/>
              </w:rPr>
              <w:t>2400</w:t>
            </w:r>
            <w:r w:rsidRPr="0013298B">
              <w:rPr>
                <w:b/>
                <w:bCs/>
              </w:rPr>
              <w:t>.</w:t>
            </w: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креплений для объединения в ряды с шагом 600 мм.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567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креплений для объединения в ряды с шагом 24 дюйма.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877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Предварительно установленные кронштейны для монтажа оборудования в тыльной части шкафа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5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 xml:space="preserve">Перестановка вертикальных монтажных рельсов с шагом 10 мм </w:t>
            </w:r>
          </w:p>
        </w:tc>
        <w:tc>
          <w:tcPr>
            <w:tcW w:w="4394" w:type="dxa"/>
            <w:noWrap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79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Нумерация U-позиций с лицевой и с тыльной стороны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Двойные задние дверцы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589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Предустановленные ролики и ножки с регулируемыми снизу винтами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Комплект скоб для крепления шкафа болтами к полу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Интегрированное заземление передних и боковых панелей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 xml:space="preserve">Интегрированное заземление передних и задних дверей 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25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Перфорация передних и задних дверей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303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Кабельные пропуски в крыше шкафа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49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Набор монтажных элементов для установки ИТ-оборудования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Съемные боковые панели полной высоты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наличие</w:t>
            </w:r>
          </w:p>
        </w:tc>
      </w:tr>
      <w:tr w:rsidR="003F19DF" w:rsidRPr="0013298B" w:rsidTr="003F19DF">
        <w:trPr>
          <w:trHeight w:val="2826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Требования совместимости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Совместимость с кабельными каналами, производства АРС</w:t>
            </w:r>
            <w:r>
              <w:t xml:space="preserve">, </w:t>
            </w:r>
            <w:r w:rsidRPr="0013298B">
              <w:t xml:space="preserve">для прокладки силовых и информационных кабелей по крыше шкафа. Совместим </w:t>
            </w:r>
            <w:r>
              <w:t xml:space="preserve">с </w:t>
            </w:r>
            <w:r w:rsidRPr="0013298B">
              <w:t xml:space="preserve">системой изоляции горячего коридора (HACS) АРС, а также с системой мониторинга параметров окружающей среды АРС NetBotz. </w:t>
            </w:r>
            <w:r w:rsidRPr="008A7B3A">
              <w:t>Совместим  по габаритам с серверными шкафами АРС.</w:t>
            </w:r>
          </w:p>
        </w:tc>
      </w:tr>
      <w:tr w:rsidR="003F19DF" w:rsidRPr="0013298B" w:rsidTr="00D13F86">
        <w:trPr>
          <w:trHeight w:val="691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Динамическая нагрузочная способность шкафа, кг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460</w:t>
            </w:r>
          </w:p>
        </w:tc>
      </w:tr>
      <w:tr w:rsidR="003F19DF" w:rsidRPr="0013298B" w:rsidTr="00D13F86">
        <w:trPr>
          <w:trHeight w:val="57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Статическая нагрузочная способность шкафа, кг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1 000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3F19DF">
            <w:r>
              <w:t>Максимальная м</w:t>
            </w:r>
            <w:r w:rsidRPr="0013298B">
              <w:t>онтажная глубина шкафа, мм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777</w:t>
            </w:r>
          </w:p>
        </w:tc>
      </w:tr>
      <w:tr w:rsidR="003F19DF" w:rsidRPr="0013298B" w:rsidTr="00CC4577">
        <w:trPr>
          <w:trHeight w:val="477"/>
        </w:trPr>
        <w:tc>
          <w:tcPr>
            <w:tcW w:w="1663" w:type="dxa"/>
            <w:vMerge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</w:tcPr>
          <w:p w:rsidR="003F19DF" w:rsidRPr="0013298B" w:rsidRDefault="003F19DF" w:rsidP="00D13F86">
            <w:r>
              <w:t>Минимальная монтажная глубина шкафа, мм</w:t>
            </w:r>
          </w:p>
        </w:tc>
        <w:tc>
          <w:tcPr>
            <w:tcW w:w="4394" w:type="dxa"/>
          </w:tcPr>
          <w:p w:rsidR="003F19DF" w:rsidRDefault="003F19DF" w:rsidP="003F19DF">
            <w:pPr>
              <w:jc w:val="center"/>
            </w:pPr>
            <w:r>
              <w:t>168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Интенсивность перфорации передней двери, %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>
              <w:t>69</w:t>
            </w:r>
          </w:p>
        </w:tc>
      </w:tr>
      <w:tr w:rsidR="003F19DF" w:rsidRPr="0013298B" w:rsidTr="00D13F86">
        <w:trPr>
          <w:trHeight w:val="630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Интенсивность перфорации задних дверей, %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>
              <w:t>71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noWrap/>
            <w:hideMark/>
          </w:tcPr>
          <w:p w:rsidR="003F19DF" w:rsidRPr="0013298B" w:rsidRDefault="003F19DF" w:rsidP="00D13F86">
            <w:r w:rsidRPr="0013298B">
              <w:t>Высота, мм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2057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Ширина, мм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600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Глубина, мм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1060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Высота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42U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Масса нетто, кг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113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Ширина стойки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19"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  <w:hideMark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  <w:hideMark/>
          </w:tcPr>
          <w:p w:rsidR="003F19DF" w:rsidRPr="0013298B" w:rsidRDefault="003F19DF" w:rsidP="00D13F86">
            <w:r w:rsidRPr="0013298B">
              <w:t>Класс защиты</w:t>
            </w:r>
          </w:p>
        </w:tc>
        <w:tc>
          <w:tcPr>
            <w:tcW w:w="4394" w:type="dxa"/>
            <w:hideMark/>
          </w:tcPr>
          <w:p w:rsidR="003F19DF" w:rsidRPr="0013298B" w:rsidRDefault="003F19DF" w:rsidP="003F19DF">
            <w:pPr>
              <w:jc w:val="center"/>
            </w:pPr>
            <w:r w:rsidRPr="0013298B">
              <w:t>IP 20</w:t>
            </w:r>
          </w:p>
        </w:tc>
      </w:tr>
      <w:tr w:rsidR="003F19DF" w:rsidRPr="0013298B" w:rsidTr="00D13F86">
        <w:trPr>
          <w:trHeight w:val="315"/>
        </w:trPr>
        <w:tc>
          <w:tcPr>
            <w:tcW w:w="1663" w:type="dxa"/>
            <w:vMerge/>
          </w:tcPr>
          <w:p w:rsidR="003F19DF" w:rsidRPr="0013298B" w:rsidRDefault="003F19DF" w:rsidP="00D13F86">
            <w:pPr>
              <w:rPr>
                <w:b/>
                <w:bCs/>
              </w:rPr>
            </w:pPr>
          </w:p>
        </w:tc>
        <w:tc>
          <w:tcPr>
            <w:tcW w:w="4008" w:type="dxa"/>
          </w:tcPr>
          <w:p w:rsidR="003F19DF" w:rsidRPr="0013298B" w:rsidRDefault="003F19DF" w:rsidP="00D13F86">
            <w:r>
              <w:t>Гарантия на шкаф, лет</w:t>
            </w:r>
          </w:p>
        </w:tc>
        <w:tc>
          <w:tcPr>
            <w:tcW w:w="4394" w:type="dxa"/>
          </w:tcPr>
          <w:p w:rsidR="003F19DF" w:rsidRPr="0013298B" w:rsidRDefault="003F19DF" w:rsidP="003F19DF">
            <w:pPr>
              <w:jc w:val="center"/>
            </w:pPr>
            <w:r>
              <w:t xml:space="preserve">5 </w:t>
            </w:r>
          </w:p>
        </w:tc>
      </w:tr>
    </w:tbl>
    <w:p w:rsidR="00980758" w:rsidRDefault="00980758"/>
    <w:sectPr w:rsidR="0098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DF"/>
    <w:rsid w:val="0027142F"/>
    <w:rsid w:val="003F19DF"/>
    <w:rsid w:val="006B52C3"/>
    <w:rsid w:val="00980758"/>
    <w:rsid w:val="00CC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D4E71"/>
  <w15:chartTrackingRefBased/>
  <w15:docId w15:val="{BFA5C644-570C-4E1D-9195-2E8492CCB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9D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Brum</dc:creator>
  <cp:keywords/>
  <dc:description/>
  <cp:lastModifiedBy>Vladimir Gribov</cp:lastModifiedBy>
  <cp:revision>4</cp:revision>
  <dcterms:created xsi:type="dcterms:W3CDTF">2017-11-08T07:27:00Z</dcterms:created>
  <dcterms:modified xsi:type="dcterms:W3CDTF">2018-10-01T08:38:00Z</dcterms:modified>
</cp:coreProperties>
</file>